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43" w:rsidRPr="00BA2343" w:rsidRDefault="00BA2343" w:rsidP="00BA2343">
      <w:pPr>
        <w:spacing w:after="0" w:line="240" w:lineRule="auto"/>
        <w:jc w:val="center"/>
        <w:rPr>
          <w:rFonts w:eastAsia="Times New Roman" w:cstheme="minorHAnsi"/>
          <w:color w:val="636363"/>
          <w:sz w:val="28"/>
          <w:szCs w:val="28"/>
          <w:lang w:eastAsia="tr-TR"/>
        </w:rPr>
      </w:pPr>
      <w:r w:rsidRPr="00BA2343">
        <w:rPr>
          <w:rFonts w:eastAsia="Times New Roman" w:cstheme="minorHAnsi"/>
          <w:b/>
          <w:bCs/>
          <w:color w:val="636363"/>
          <w:sz w:val="28"/>
          <w:szCs w:val="28"/>
          <w:lang w:eastAsia="tr-TR"/>
        </w:rPr>
        <w:t>Derviş Kaşıkları</w:t>
      </w:r>
    </w:p>
    <w:p w:rsidR="00BA2343" w:rsidRPr="00BA2343" w:rsidRDefault="00BA2343" w:rsidP="00BA2343">
      <w:pPr>
        <w:spacing w:after="0" w:line="240" w:lineRule="auto"/>
        <w:jc w:val="both"/>
        <w:rPr>
          <w:rFonts w:eastAsia="Times New Roman" w:cstheme="minorHAnsi"/>
          <w:color w:val="636363"/>
          <w:sz w:val="28"/>
          <w:szCs w:val="28"/>
          <w:lang w:eastAsia="tr-TR"/>
        </w:rPr>
      </w:pPr>
      <w:r w:rsidRPr="00BA2343">
        <w:rPr>
          <w:rFonts w:eastAsia="Times New Roman" w:cstheme="minorHAnsi"/>
          <w:color w:val="636363"/>
          <w:sz w:val="28"/>
          <w:szCs w:val="28"/>
          <w:lang w:eastAsia="tr-TR"/>
        </w:rPr>
        <w:t> </w:t>
      </w:r>
    </w:p>
    <w:p w:rsidR="00BA2343" w:rsidRPr="00BA2343" w:rsidRDefault="00BA2343" w:rsidP="00BA2343">
      <w:pPr>
        <w:spacing w:after="0" w:line="240" w:lineRule="auto"/>
        <w:ind w:firstLine="708"/>
        <w:jc w:val="both"/>
        <w:rPr>
          <w:rFonts w:eastAsia="Times New Roman" w:cstheme="minorHAnsi"/>
          <w:color w:val="636363"/>
          <w:sz w:val="28"/>
          <w:szCs w:val="28"/>
          <w:lang w:eastAsia="tr-TR"/>
        </w:rPr>
      </w:pPr>
      <w:r w:rsidRPr="00BA2343">
        <w:rPr>
          <w:rFonts w:eastAsia="Times New Roman" w:cstheme="minorHAnsi"/>
          <w:color w:val="636363"/>
          <w:sz w:val="28"/>
          <w:szCs w:val="28"/>
          <w:lang w:eastAsia="tr-TR"/>
        </w:rPr>
        <w:t>Bilge, büyük bir sofra hazırladı ve sevgiyi dillerinden eksik etmemelerine karşın, onu günlük yaşamlarında hiç kimseye göstermeyen kişileri yemeğe çağırdı. Sofrada herkes yerini aldıktan sonra, önlerine birer tas sıcak çorba, sonra da derviş kaşıkları denen, sapları bir metre uzunluğunda özel kaşıklar getirildi.</w:t>
      </w:r>
    </w:p>
    <w:p w:rsidR="00BA2343" w:rsidRPr="00BA2343" w:rsidRDefault="00BA2343" w:rsidP="00BA2343">
      <w:pPr>
        <w:spacing w:after="0" w:line="240" w:lineRule="auto"/>
        <w:jc w:val="both"/>
        <w:rPr>
          <w:rFonts w:eastAsia="Times New Roman" w:cstheme="minorHAnsi"/>
          <w:color w:val="636363"/>
          <w:sz w:val="28"/>
          <w:szCs w:val="28"/>
          <w:lang w:eastAsia="tr-TR"/>
        </w:rPr>
      </w:pPr>
      <w:r w:rsidRPr="00BA2343">
        <w:rPr>
          <w:rFonts w:eastAsia="Times New Roman" w:cstheme="minorHAnsi"/>
          <w:color w:val="636363"/>
          <w:sz w:val="28"/>
          <w:szCs w:val="28"/>
          <w:lang w:eastAsia="tr-TR"/>
        </w:rPr>
        <w:t> </w:t>
      </w:r>
    </w:p>
    <w:p w:rsidR="00BA2343" w:rsidRPr="00BA2343" w:rsidRDefault="00BA2343" w:rsidP="00BA2343">
      <w:pPr>
        <w:spacing w:after="0" w:line="240" w:lineRule="auto"/>
        <w:ind w:firstLine="708"/>
        <w:jc w:val="both"/>
        <w:rPr>
          <w:rFonts w:eastAsia="Times New Roman" w:cstheme="minorHAnsi"/>
          <w:color w:val="636363"/>
          <w:sz w:val="28"/>
          <w:szCs w:val="28"/>
          <w:lang w:eastAsia="tr-TR"/>
        </w:rPr>
      </w:pPr>
      <w:r w:rsidRPr="00BA2343">
        <w:rPr>
          <w:rFonts w:eastAsia="Times New Roman" w:cstheme="minorHAnsi"/>
          <w:color w:val="636363"/>
          <w:sz w:val="28"/>
          <w:szCs w:val="28"/>
          <w:lang w:eastAsia="tr-TR"/>
        </w:rPr>
        <w:t>Ev sahibi konuklarına bu kaşıkları nasıl tutmaları gerektiğini söyledi Herkes kaşığının ucundan tutmak zorunda kaldı.</w:t>
      </w:r>
    </w:p>
    <w:p w:rsidR="00BA2343" w:rsidRPr="00BA2343" w:rsidRDefault="00BA2343" w:rsidP="00BA2343">
      <w:pPr>
        <w:spacing w:after="0" w:line="240" w:lineRule="auto"/>
        <w:jc w:val="both"/>
        <w:rPr>
          <w:rFonts w:eastAsia="Times New Roman" w:cstheme="minorHAnsi"/>
          <w:color w:val="636363"/>
          <w:sz w:val="28"/>
          <w:szCs w:val="28"/>
          <w:lang w:eastAsia="tr-TR"/>
        </w:rPr>
      </w:pPr>
      <w:r w:rsidRPr="00BA2343">
        <w:rPr>
          <w:rFonts w:eastAsia="Times New Roman" w:cstheme="minorHAnsi"/>
          <w:color w:val="636363"/>
          <w:sz w:val="28"/>
          <w:szCs w:val="28"/>
          <w:lang w:eastAsia="tr-TR"/>
        </w:rPr>
        <w:t> </w:t>
      </w:r>
    </w:p>
    <w:p w:rsidR="00BA2343" w:rsidRPr="00BA2343" w:rsidRDefault="00BA2343" w:rsidP="00BA2343">
      <w:pPr>
        <w:spacing w:after="0" w:line="240" w:lineRule="auto"/>
        <w:ind w:firstLine="708"/>
        <w:jc w:val="both"/>
        <w:rPr>
          <w:rFonts w:eastAsia="Times New Roman" w:cstheme="minorHAnsi"/>
          <w:color w:val="636363"/>
          <w:sz w:val="28"/>
          <w:szCs w:val="28"/>
          <w:lang w:eastAsia="tr-TR"/>
        </w:rPr>
      </w:pPr>
      <w:r w:rsidRPr="00BA2343">
        <w:rPr>
          <w:rFonts w:eastAsia="Times New Roman" w:cstheme="minorHAnsi"/>
          <w:color w:val="636363"/>
          <w:sz w:val="28"/>
          <w:szCs w:val="28"/>
          <w:lang w:eastAsia="tr-TR"/>
        </w:rPr>
        <w:t>Konuklar, uçlarından tuttukları bir metre uzunluktaki kaşıkları güçlükle taslarına daldırıyorlar, fakat kaşıklarına çorba doldurup, ağızlarına götüremiyorlardı. Ağızlarına bir kaşık çorba koyabilmeyi beceremeyen konuklar, yemekten sonra kalktıklarında, karınlarını doyuramamışlar, kaşıklarından dökülen çorbalarla da sofranın üstünü kirletmişlerdi.</w:t>
      </w:r>
    </w:p>
    <w:p w:rsidR="00BA2343" w:rsidRPr="00BA2343" w:rsidRDefault="00BA2343" w:rsidP="00BA2343">
      <w:pPr>
        <w:spacing w:after="0" w:line="240" w:lineRule="auto"/>
        <w:jc w:val="both"/>
        <w:rPr>
          <w:rFonts w:eastAsia="Times New Roman" w:cstheme="minorHAnsi"/>
          <w:color w:val="636363"/>
          <w:sz w:val="28"/>
          <w:szCs w:val="28"/>
          <w:lang w:eastAsia="tr-TR"/>
        </w:rPr>
      </w:pPr>
      <w:r w:rsidRPr="00BA2343">
        <w:rPr>
          <w:rFonts w:eastAsia="Times New Roman" w:cstheme="minorHAnsi"/>
          <w:color w:val="636363"/>
          <w:sz w:val="28"/>
          <w:szCs w:val="28"/>
          <w:lang w:eastAsia="tr-TR"/>
        </w:rPr>
        <w:t> </w:t>
      </w:r>
    </w:p>
    <w:p w:rsidR="00BA2343" w:rsidRPr="00BA2343" w:rsidRDefault="00BA2343" w:rsidP="00BA2343">
      <w:pPr>
        <w:spacing w:after="0" w:line="240" w:lineRule="auto"/>
        <w:ind w:firstLine="708"/>
        <w:jc w:val="both"/>
        <w:rPr>
          <w:rFonts w:eastAsia="Times New Roman" w:cstheme="minorHAnsi"/>
          <w:color w:val="636363"/>
          <w:sz w:val="28"/>
          <w:szCs w:val="28"/>
          <w:lang w:eastAsia="tr-TR"/>
        </w:rPr>
      </w:pPr>
      <w:r w:rsidRPr="00BA2343">
        <w:rPr>
          <w:rFonts w:eastAsia="Times New Roman" w:cstheme="minorHAnsi"/>
          <w:color w:val="636363"/>
          <w:sz w:val="28"/>
          <w:szCs w:val="28"/>
          <w:lang w:eastAsia="tr-TR"/>
        </w:rPr>
        <w:t>Bilge, bir gün sonra ikinci bir yemek daveti verdi. Bu kez, sevgiyi gerçekten bilen ve her gün sevgiyle yaşayan kişileri çağırdı. Yüzleri aydınlık, göz</w:t>
      </w:r>
      <w:r>
        <w:rPr>
          <w:rFonts w:eastAsia="Times New Roman" w:cstheme="minorHAnsi"/>
          <w:color w:val="636363"/>
          <w:sz w:val="28"/>
          <w:szCs w:val="28"/>
          <w:lang w:eastAsia="tr-TR"/>
        </w:rPr>
        <w:t>leri sevgiyle gülümseyen pırıl</w:t>
      </w:r>
      <w:r w:rsidRPr="00BA2343">
        <w:rPr>
          <w:rFonts w:eastAsia="Times New Roman" w:cstheme="minorHAnsi"/>
          <w:color w:val="636363"/>
          <w:sz w:val="28"/>
          <w:szCs w:val="28"/>
          <w:lang w:eastAsia="tr-TR"/>
        </w:rPr>
        <w:t xml:space="preserve"> </w:t>
      </w:r>
      <w:proofErr w:type="spellStart"/>
      <w:r w:rsidRPr="00BA2343">
        <w:rPr>
          <w:rFonts w:eastAsia="Times New Roman" w:cstheme="minorHAnsi"/>
          <w:color w:val="636363"/>
          <w:sz w:val="28"/>
          <w:szCs w:val="28"/>
          <w:lang w:eastAsia="tr-TR"/>
        </w:rPr>
        <w:t>pırıl</w:t>
      </w:r>
      <w:proofErr w:type="spellEnd"/>
      <w:r w:rsidRPr="00BA2343">
        <w:rPr>
          <w:rFonts w:eastAsia="Times New Roman" w:cstheme="minorHAnsi"/>
          <w:color w:val="636363"/>
          <w:sz w:val="28"/>
          <w:szCs w:val="28"/>
          <w:lang w:eastAsia="tr-TR"/>
        </w:rPr>
        <w:t xml:space="preserve"> kişiler geldiler ve bu kez onlar yerlerini aldılar, sofrada. Önlerine birer tas sıcak çorba ve sapları bir metre uzunluktaki derviş kaşıkları getirildi. Onlara da kaşık</w:t>
      </w:r>
      <w:bookmarkStart w:id="0" w:name="_GoBack"/>
      <w:bookmarkEnd w:id="0"/>
      <w:r w:rsidRPr="00BA2343">
        <w:rPr>
          <w:rFonts w:eastAsia="Times New Roman" w:cstheme="minorHAnsi"/>
          <w:color w:val="636363"/>
          <w:sz w:val="28"/>
          <w:szCs w:val="28"/>
          <w:lang w:eastAsia="tr-TR"/>
        </w:rPr>
        <w:t>ları ancak, saplarının uçlarından tuta bilecekleri kuralı söylendi.</w:t>
      </w:r>
    </w:p>
    <w:p w:rsidR="00BA2343" w:rsidRPr="00BA2343" w:rsidRDefault="00BA2343" w:rsidP="00BA2343">
      <w:pPr>
        <w:spacing w:after="0" w:line="240" w:lineRule="auto"/>
        <w:ind w:firstLine="708"/>
        <w:jc w:val="both"/>
        <w:rPr>
          <w:rFonts w:eastAsia="Times New Roman" w:cstheme="minorHAnsi"/>
          <w:color w:val="636363"/>
          <w:sz w:val="28"/>
          <w:szCs w:val="28"/>
          <w:lang w:eastAsia="tr-TR"/>
        </w:rPr>
      </w:pPr>
      <w:r w:rsidRPr="00BA2343">
        <w:rPr>
          <w:rFonts w:eastAsia="Times New Roman" w:cstheme="minorHAnsi"/>
          <w:color w:val="636363"/>
          <w:sz w:val="28"/>
          <w:szCs w:val="28"/>
          <w:lang w:eastAsia="tr-TR"/>
        </w:rPr>
        <w:t>Ev sahibi bilgenin Buyurun, afiyet olsun sözünden sonra sofradaki herkes, önündeki kaşığı, sapının ucundan tuttu ve herkes kaşığını, karşısındaki kişinin tasına daldırıp, kaşığına aldığı çorbayı, karşısındaki kişinin ağzına uzattı. Bu yöntemle herkes karnını doyura bildi. Konuklar sofradan kalktıklarında ise, sofranın üstünde, dökülmüş tek damla çorba yoktu.</w:t>
      </w:r>
    </w:p>
    <w:p w:rsidR="00BA2343" w:rsidRPr="00BA2343" w:rsidRDefault="00BA2343" w:rsidP="00BA2343">
      <w:pPr>
        <w:spacing w:after="0" w:line="240" w:lineRule="auto"/>
        <w:jc w:val="both"/>
        <w:rPr>
          <w:rFonts w:eastAsia="Times New Roman" w:cstheme="minorHAnsi"/>
          <w:color w:val="636363"/>
          <w:sz w:val="28"/>
          <w:szCs w:val="28"/>
          <w:lang w:eastAsia="tr-TR"/>
        </w:rPr>
      </w:pPr>
      <w:r w:rsidRPr="00BA2343">
        <w:rPr>
          <w:rFonts w:eastAsia="Times New Roman" w:cstheme="minorHAnsi"/>
          <w:color w:val="636363"/>
          <w:sz w:val="28"/>
          <w:szCs w:val="28"/>
          <w:lang w:eastAsia="tr-TR"/>
        </w:rPr>
        <w:br/>
      </w:r>
      <w:r>
        <w:rPr>
          <w:rFonts w:eastAsia="Times New Roman" w:cstheme="minorHAnsi"/>
          <w:color w:val="636363"/>
          <w:sz w:val="28"/>
          <w:szCs w:val="28"/>
          <w:lang w:eastAsia="tr-TR"/>
        </w:rPr>
        <w:t xml:space="preserve">           </w:t>
      </w:r>
      <w:r w:rsidRPr="00BA2343">
        <w:rPr>
          <w:rFonts w:eastAsia="Times New Roman" w:cstheme="minorHAnsi"/>
          <w:color w:val="636363"/>
          <w:sz w:val="28"/>
          <w:szCs w:val="28"/>
          <w:lang w:eastAsia="tr-TR"/>
        </w:rPr>
        <w:t>Sevginin yalnızca sözünü edenlerle, onu yaşayanlar arasında ne fark vardır sorusunu soranlara bu uygulamayla yanıt verdikten sonra bilge, bir de öğütte bulundu:</w:t>
      </w:r>
    </w:p>
    <w:p w:rsidR="00BA2343" w:rsidRPr="00BA2343" w:rsidRDefault="00BA2343" w:rsidP="00BA2343">
      <w:pPr>
        <w:spacing w:after="0" w:line="240" w:lineRule="auto"/>
        <w:jc w:val="both"/>
        <w:rPr>
          <w:rFonts w:eastAsia="Times New Roman" w:cstheme="minorHAnsi"/>
          <w:color w:val="636363"/>
          <w:sz w:val="28"/>
          <w:szCs w:val="28"/>
          <w:lang w:eastAsia="tr-TR"/>
        </w:rPr>
      </w:pPr>
      <w:r w:rsidRPr="00BA2343">
        <w:rPr>
          <w:rFonts w:eastAsia="Times New Roman" w:cstheme="minorHAnsi"/>
          <w:color w:val="636363"/>
          <w:sz w:val="28"/>
          <w:szCs w:val="28"/>
          <w:lang w:eastAsia="tr-TR"/>
        </w:rPr>
        <w:br/>
      </w:r>
      <w:r>
        <w:rPr>
          <w:rFonts w:eastAsia="Times New Roman" w:cstheme="minorHAnsi"/>
          <w:color w:val="636363"/>
          <w:sz w:val="28"/>
          <w:szCs w:val="28"/>
          <w:lang w:eastAsia="tr-TR"/>
        </w:rPr>
        <w:t xml:space="preserve">           </w:t>
      </w:r>
      <w:r w:rsidRPr="00BA2343">
        <w:rPr>
          <w:rFonts w:eastAsia="Times New Roman" w:cstheme="minorHAnsi"/>
          <w:color w:val="636363"/>
          <w:sz w:val="28"/>
          <w:szCs w:val="28"/>
          <w:lang w:eastAsia="tr-TR"/>
        </w:rPr>
        <w:t>İşte, dedi; kim ki yaşam sofrasında yalnızca kendini görür ve yalnızca kendini doyurmayı düşünürse, o kişi aç kalacağını da bilmelidir.</w:t>
      </w:r>
    </w:p>
    <w:p w:rsidR="00EB340C" w:rsidRPr="00BA2343" w:rsidRDefault="00EB340C">
      <w:pPr>
        <w:rPr>
          <w:rFonts w:cstheme="minorHAnsi"/>
          <w:sz w:val="28"/>
          <w:szCs w:val="28"/>
        </w:rPr>
      </w:pPr>
    </w:p>
    <w:sectPr w:rsidR="00EB340C" w:rsidRPr="00BA2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27"/>
    <w:rsid w:val="00BA2343"/>
    <w:rsid w:val="00E27F27"/>
    <w:rsid w:val="00EB34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A79E1-EF3D-4BFF-ACBA-EB686319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8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2018-12-24T06:04:00Z</dcterms:created>
  <dcterms:modified xsi:type="dcterms:W3CDTF">2018-12-24T06:05:00Z</dcterms:modified>
</cp:coreProperties>
</file>